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BED" w:rsidRPr="000D3141" w:rsidRDefault="00A34BED" w:rsidP="00A34BE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34BED" w:rsidRDefault="00A34BED" w:rsidP="00A34BED">
      <w:pPr>
        <w:ind w:left="720"/>
        <w:jc w:val="center"/>
        <w:rPr>
          <w:b/>
          <w:szCs w:val="24"/>
        </w:rPr>
      </w:pPr>
    </w:p>
    <w:p w:rsidR="00731FA7" w:rsidRDefault="00731FA7" w:rsidP="00A34BED">
      <w:pPr>
        <w:ind w:left="720"/>
        <w:jc w:val="center"/>
        <w:rPr>
          <w:b/>
          <w:szCs w:val="24"/>
        </w:rPr>
      </w:pPr>
    </w:p>
    <w:p w:rsidR="00A34BED" w:rsidRPr="008C222B" w:rsidRDefault="00A34BED" w:rsidP="00A34BE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31</w:t>
      </w:r>
    </w:p>
    <w:p w:rsidR="00A34BED" w:rsidRDefault="00A34BED" w:rsidP="00A34BE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29.08.2023 г.</w:t>
      </w:r>
    </w:p>
    <w:p w:rsidR="002F0006" w:rsidRPr="005F70F8" w:rsidRDefault="002F0006" w:rsidP="002F0006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F70F8">
        <w:rPr>
          <w:bCs/>
          <w:spacing w:val="-4"/>
          <w:szCs w:val="24"/>
        </w:rPr>
        <w:t>На заседанието присъстваха: Димитър Главчев, председател на Сметната палата, Горица Грънчарова-</w:t>
      </w:r>
      <w:proofErr w:type="spellStart"/>
      <w:r w:rsidRPr="005F70F8">
        <w:rPr>
          <w:bCs/>
          <w:spacing w:val="-4"/>
          <w:szCs w:val="24"/>
        </w:rPr>
        <w:t>Кожарева</w:t>
      </w:r>
      <w:proofErr w:type="spellEnd"/>
      <w:r w:rsidRPr="005F70F8">
        <w:rPr>
          <w:bCs/>
          <w:spacing w:val="-4"/>
          <w:szCs w:val="24"/>
        </w:rPr>
        <w:t xml:space="preserve"> и Тошко Тодоров, заместник-председатели на Сметната па</w:t>
      </w:r>
      <w:r>
        <w:rPr>
          <w:bCs/>
          <w:spacing w:val="-4"/>
          <w:szCs w:val="24"/>
        </w:rPr>
        <w:t xml:space="preserve">лата, </w:t>
      </w:r>
      <w:r w:rsidRPr="005F70F8">
        <w:rPr>
          <w:bCs/>
          <w:spacing w:val="-4"/>
          <w:szCs w:val="24"/>
        </w:rPr>
        <w:t>проф. Георги Иванов и Емил Евлогиев, членове на Сметната палата.</w:t>
      </w:r>
    </w:p>
    <w:p w:rsidR="00A34BED" w:rsidRDefault="00A34BED" w:rsidP="00A34BE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A34BED" w:rsidRDefault="00A34BED" w:rsidP="00A34BE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34BED" w:rsidRPr="00980543" w:rsidTr="003E10F4">
        <w:trPr>
          <w:trHeight w:val="752"/>
        </w:trPr>
        <w:tc>
          <w:tcPr>
            <w:tcW w:w="5353" w:type="dxa"/>
            <w:vAlign w:val="center"/>
          </w:tcPr>
          <w:p w:rsidR="00A34BED" w:rsidRDefault="00A34BED" w:rsidP="003E10F4">
            <w:pPr>
              <w:spacing w:after="0" w:line="240" w:lineRule="auto"/>
              <w:jc w:val="center"/>
              <w:rPr>
                <w:szCs w:val="24"/>
              </w:rPr>
            </w:pPr>
          </w:p>
          <w:p w:rsidR="00A34BED" w:rsidRPr="00980543" w:rsidRDefault="00A34BED" w:rsidP="003E10F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34BED" w:rsidRPr="00980543" w:rsidRDefault="00A34BED" w:rsidP="003E10F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0500101817 за извършен одит за съответствие при управлението на публичните средства и дейности в Националния институт за недвижимо културно наследство, за периода от 01.01.2015 г. до 31.12.2016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0500202619 за извършен одит за съответствие при управлението на публичните средства и дейности на Държавната комисия по сигурността на информацията, за периода от 01.01.2017 г. до 31.12.2018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731FA7">
              <w:rPr>
                <w:bCs/>
                <w:szCs w:val="24"/>
              </w:rPr>
              <w:t xml:space="preserve">Одитен доклад № 0500101019 за извършен одит за съответствие при управлението на </w:t>
            </w:r>
            <w:r w:rsidRPr="00731FA7">
              <w:rPr>
                <w:bCs/>
                <w:szCs w:val="24"/>
              </w:rPr>
              <w:lastRenderedPageBreak/>
              <w:t>публичните средства и дейности в община Ковачевци, за периода от 01.01.2017 г. до 31.12.2018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0500101920 за извършен одит за съответствие при управлението на публичните средства и дейности на Окръжен съд - Сливен, Окръжен съд - Смолян, Окръжен съд - Стара Загора и Софийски окръжен съд, за периода от 01.01.2018 г. до 31.12.2019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0500300822 за извършен одит за съответствие при администрирането на приходите от местни данъци и такси на общините Малко Търново, Марица и Перущица, за периода от 01.01.2020 г. до 31.12.2021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0500300722 за извършен одит за съответствие при администрирането на приходите от местни данъци и такси и на управлението и разпореждането с имоти – общинска собственост на община Гурково, за периода от 01.01.2020 г. до 31.12.2021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A34BED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0600101122 за извършен одит на „Столичен автотранспорт“ ЕАД, за периода от 01.01.2020 г. до 31.12.2021 г.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0400200723 за извършен финансов одит на консолидирания годишен финансов отчет на община Марица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0400213522 за извършен финансов одит на консолидирания годишен финансов отчет на община Тунджа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0400303423 за извършен финансов одит на годишния финансов отчет на община Рила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lastRenderedPageBreak/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0400210522 за извършен финансов одит на консолидирания годишен финансов отчет на община Поморие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0400202923 за извършен финансов одит на консолидирания годишен финансов отчет на община Котел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0400203023 за извършен финансов одит на консолидирания годишен финансов отчет на община Карлово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A34BED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31FA7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 xml:space="preserve">Одитен доклад № 0400213922 за извършен финансов одит на консолидирания годишен </w:t>
            </w:r>
            <w:r w:rsidRPr="00731FA7">
              <w:rPr>
                <w:bCs/>
                <w:spacing w:val="-4"/>
                <w:szCs w:val="24"/>
              </w:rPr>
              <w:lastRenderedPageBreak/>
              <w:t>финансов отчет на община Асеновград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0400303123 за извършен финансов одит на консолидирания годишен финансов отчет на община Белица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0400303323 за извършен финансов одит на консолидирания годишен финансов отчет на община Кресна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731FA7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0400205423 за извършен финансов одит на консолидирания годишен финансов отчет на община Съединение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0400200923 за извършен финансов одит на консолидирания годишен финансов отчет на община Стамболийски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0400204923 за извършен финансов одит на консолидирания годишен финансов отчет на община Созопол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0400311922 за извършен финансов одит на консолидирания годишен финансов отчет на община Сандански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A34BED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4E2AE1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0400306123 за извършен финансов одит на консолидирания годишен финансов отчет на община Бобов дол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0400204823 за извършен финансов одит на консолидирания годишен финансов отчет на община Приморско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0400306523 за извършен финансов одит на консолидирания годишен финансов отчет на община Братя Даскалови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A34BED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0400113122 за извършен финансов одит на консолидирания годишен финансов отчет на Министерството на труда и социалната политика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31FA7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0400210722 за извършен финансов одит на консолидирания годишен финансов отчет на община Несебър за 2022 г., съдържащ немодифицирано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0400201023 за извършен финансов одит на консолидирания годишен финансов отчет на община Ракитово за 2022 г., съдържащ квалифицирано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34BED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34BED" w:rsidTr="003E10F4">
        <w:tc>
          <w:tcPr>
            <w:tcW w:w="5353" w:type="dxa"/>
            <w:vAlign w:val="center"/>
          </w:tcPr>
          <w:p w:rsidR="00A34BED" w:rsidRDefault="00A34BED" w:rsidP="00A34BE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</w:p>
          <w:p w:rsidR="00731FA7" w:rsidRPr="00731FA7" w:rsidRDefault="00731FA7" w:rsidP="00731FA7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31FA7">
              <w:rPr>
                <w:bCs/>
                <w:spacing w:val="-4"/>
                <w:szCs w:val="24"/>
              </w:rPr>
              <w:t>Одитен доклад № 0400303523 за извършен финансов одит на консолидирания годишен финансов отчет на община Бобошево за 2022 г., съдържащ квалифицирано мнение.</w:t>
            </w:r>
          </w:p>
          <w:p w:rsidR="00731FA7" w:rsidRDefault="00731FA7" w:rsidP="00731FA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31FA7" w:rsidRPr="00C60E17" w:rsidRDefault="00731FA7" w:rsidP="00731FA7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31FA7" w:rsidRDefault="00731FA7" w:rsidP="00731FA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31FA7" w:rsidRPr="006042AE" w:rsidRDefault="00731FA7" w:rsidP="00731FA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34BED" w:rsidRPr="0081558A" w:rsidRDefault="00731FA7" w:rsidP="00731FA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E2AE1" w:rsidRDefault="004E2AE1" w:rsidP="003E10F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9C6468" w:rsidRDefault="00BD0E4B"/>
    <w:p w:rsidR="00731FA7" w:rsidRDefault="00731FA7" w:rsidP="00731FA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31FA7" w:rsidRDefault="00731FA7" w:rsidP="00731FA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31FA7" w:rsidRDefault="00731FA7"/>
    <w:sectPr w:rsidR="00731FA7" w:rsidSect="004E2AE1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E4B" w:rsidRDefault="00BD0E4B" w:rsidP="004E2AE1">
      <w:pPr>
        <w:spacing w:after="0" w:line="240" w:lineRule="auto"/>
      </w:pPr>
      <w:r>
        <w:separator/>
      </w:r>
    </w:p>
  </w:endnote>
  <w:endnote w:type="continuationSeparator" w:id="0">
    <w:p w:rsidR="00BD0E4B" w:rsidRDefault="00BD0E4B" w:rsidP="004E2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9090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AE1" w:rsidRDefault="004E2A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FB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E2AE1" w:rsidRDefault="004E2A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E4B" w:rsidRDefault="00BD0E4B" w:rsidP="004E2AE1">
      <w:pPr>
        <w:spacing w:after="0" w:line="240" w:lineRule="auto"/>
      </w:pPr>
      <w:r>
        <w:separator/>
      </w:r>
    </w:p>
  </w:footnote>
  <w:footnote w:type="continuationSeparator" w:id="0">
    <w:p w:rsidR="00BD0E4B" w:rsidRDefault="00BD0E4B" w:rsidP="004E2A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BED"/>
    <w:rsid w:val="000165B4"/>
    <w:rsid w:val="00054AA8"/>
    <w:rsid w:val="002F0006"/>
    <w:rsid w:val="004E2AE1"/>
    <w:rsid w:val="00731FA7"/>
    <w:rsid w:val="00A34BED"/>
    <w:rsid w:val="00BD0E4B"/>
    <w:rsid w:val="00C65FB7"/>
    <w:rsid w:val="00D2421D"/>
    <w:rsid w:val="00FB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69B9D-3159-41B6-BC23-EAF63CFF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BE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2A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AE1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E2AE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AE1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2023-08-28T11:11:00Z</dcterms:created>
  <dcterms:modified xsi:type="dcterms:W3CDTF">2023-09-01T12:55:00Z</dcterms:modified>
</cp:coreProperties>
</file>